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34E" w:rsidRDefault="00F9334E" w:rsidP="00F9334E">
      <w:pPr>
        <w:jc w:val="center"/>
      </w:pPr>
      <w:bookmarkStart w:id="0" w:name="_GoBack"/>
      <w:bookmarkEnd w:id="0"/>
      <w:r>
        <w:t>Statement of Work (SOW) Template</w:t>
      </w:r>
    </w:p>
    <w:p w:rsidR="00F9334E" w:rsidRDefault="00F9334E" w:rsidP="00F9334E">
      <w:pPr>
        <w:jc w:val="center"/>
      </w:pPr>
      <w:r>
        <w:t xml:space="preserve">For orders placed under the </w:t>
      </w:r>
    </w:p>
    <w:p w:rsidR="00F9334E" w:rsidRDefault="00F9334E" w:rsidP="00F9334E">
      <w:pPr>
        <w:jc w:val="center"/>
      </w:pPr>
      <w:r>
        <w:t>Federal Strategic Sourcing Initiative</w:t>
      </w:r>
    </w:p>
    <w:p w:rsidR="00F9334E" w:rsidRDefault="00F9334E" w:rsidP="00F9334E">
      <w:pPr>
        <w:jc w:val="center"/>
      </w:pPr>
      <w:r>
        <w:t>Telecommunications Expense Management Contract</w:t>
      </w:r>
    </w:p>
    <w:p w:rsidR="00F9334E" w:rsidRDefault="00F9334E" w:rsidP="00F9334E"/>
    <w:p w:rsidR="00F9334E" w:rsidRDefault="00F9334E" w:rsidP="00F9334E">
      <w:r>
        <w:t xml:space="preserve">In order to receive a proposal from the three vendors it is necessary </w:t>
      </w:r>
      <w:r w:rsidRPr="003C3D99">
        <w:t>to prepare a</w:t>
      </w:r>
      <w:r>
        <w:t xml:space="preserve"> </w:t>
      </w:r>
      <w:r w:rsidRPr="003C3D99">
        <w:t>SOW</w:t>
      </w:r>
      <w:r>
        <w:t xml:space="preserve"> that completely describes your requirements. It is not advantageous to </w:t>
      </w:r>
      <w:r w:rsidRPr="003C3D99">
        <w:t>rely on the contractor’s commercial</w:t>
      </w:r>
      <w:r>
        <w:t xml:space="preserve"> </w:t>
      </w:r>
      <w:r w:rsidRPr="003C3D99">
        <w:t xml:space="preserve">description </w:t>
      </w:r>
      <w:r>
        <w:t>for this purpose</w:t>
      </w:r>
      <w:r w:rsidRPr="003C3D99">
        <w:t xml:space="preserve">. </w:t>
      </w:r>
    </w:p>
    <w:p w:rsidR="00F9334E" w:rsidRPr="003C3D99" w:rsidRDefault="00F9334E" w:rsidP="00F9334E"/>
    <w:p w:rsidR="00F9334E" w:rsidRDefault="00F9334E" w:rsidP="00F9334E">
      <w:pPr>
        <w:rPr>
          <w:bCs/>
        </w:rPr>
      </w:pPr>
      <w:r w:rsidRPr="00AD7815">
        <w:rPr>
          <w:bCs/>
        </w:rPr>
        <w:t>The following outline provides a template for development of your individual SOW and can be tailored to meet your individual needs.</w:t>
      </w:r>
    </w:p>
    <w:p w:rsidR="00F9334E" w:rsidRPr="00AD7815" w:rsidRDefault="00F9334E" w:rsidP="00F9334E">
      <w:pPr>
        <w:rPr>
          <w:bCs/>
        </w:rPr>
      </w:pPr>
    </w:p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Format</w:t>
      </w:r>
    </w:p>
    <w:p w:rsidR="00F9334E" w:rsidRPr="003C3D99" w:rsidRDefault="00F9334E" w:rsidP="00F9334E">
      <w:r w:rsidRPr="003C3D99">
        <w:t>The SOW format and contents should be tailored to</w:t>
      </w:r>
      <w:r>
        <w:t xml:space="preserve"> </w:t>
      </w:r>
      <w:r w:rsidRPr="003C3D99">
        <w:t>the requirement. If your agency does not prescribe a</w:t>
      </w:r>
      <w:r>
        <w:t xml:space="preserve"> </w:t>
      </w:r>
      <w:r w:rsidRPr="003C3D99">
        <w:t>particular format, the following template</w:t>
      </w:r>
      <w:r>
        <w:t xml:space="preserve"> is offered </w:t>
      </w:r>
      <w:r w:rsidRPr="003C3D99">
        <w:t>as a guide</w:t>
      </w:r>
      <w:r>
        <w:t>.</w:t>
      </w:r>
    </w:p>
    <w:p w:rsidR="00F9334E" w:rsidRPr="003C3D99" w:rsidRDefault="00F9334E" w:rsidP="00F9334E">
      <w:r w:rsidRPr="003C3D99">
        <w:t>Background</w:t>
      </w:r>
    </w:p>
    <w:p w:rsidR="00F9334E" w:rsidRPr="003C3D99" w:rsidRDefault="00F9334E" w:rsidP="00F9334E">
      <w:r w:rsidRPr="003C3D99">
        <w:t>Scope</w:t>
      </w:r>
    </w:p>
    <w:p w:rsidR="00F9334E" w:rsidRPr="003C3D99" w:rsidRDefault="00F9334E" w:rsidP="00F9334E">
      <w:r w:rsidRPr="003C3D99">
        <w:t>Objectives</w:t>
      </w:r>
    </w:p>
    <w:p w:rsidR="00F9334E" w:rsidRPr="003C3D99" w:rsidRDefault="00F9334E" w:rsidP="00F9334E">
      <w:r w:rsidRPr="003C3D99">
        <w:t>Tasks</w:t>
      </w:r>
    </w:p>
    <w:p w:rsidR="00F9334E" w:rsidRPr="003C3D99" w:rsidRDefault="00F9334E" w:rsidP="00F9334E">
      <w:r w:rsidRPr="003C3D99">
        <w:t>Delivery</w:t>
      </w:r>
    </w:p>
    <w:p w:rsidR="00F9334E" w:rsidRPr="003C3D99" w:rsidRDefault="00F9334E" w:rsidP="00F9334E">
      <w:r w:rsidRPr="003C3D99">
        <w:t>Government-furnished property</w:t>
      </w:r>
    </w:p>
    <w:p w:rsidR="00F9334E" w:rsidRPr="003C3D99" w:rsidRDefault="00F9334E" w:rsidP="00F9334E">
      <w:r w:rsidRPr="003C3D99">
        <w:t>Security Requirement</w:t>
      </w:r>
    </w:p>
    <w:p w:rsidR="00F9334E" w:rsidRPr="003C3D99" w:rsidRDefault="00F9334E" w:rsidP="00F9334E">
      <w:r w:rsidRPr="003C3D99">
        <w:t>Place of performance</w:t>
      </w:r>
    </w:p>
    <w:p w:rsidR="00F9334E" w:rsidRDefault="00F9334E" w:rsidP="00F9334E">
      <w:r w:rsidRPr="003C3D99">
        <w:t>Period of performance</w:t>
      </w:r>
    </w:p>
    <w:p w:rsidR="00F9334E" w:rsidRPr="003C3D99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Format: Background</w:t>
      </w:r>
    </w:p>
    <w:p w:rsidR="00F9334E" w:rsidRDefault="00F9334E" w:rsidP="00F9334E">
      <w:r w:rsidRPr="003C3D99">
        <w:t>Often identified as the “Introduction,” this section</w:t>
      </w:r>
      <w:r>
        <w:t xml:space="preserve"> </w:t>
      </w:r>
      <w:r w:rsidRPr="003C3D99">
        <w:t>should provide information needed to acquaint the</w:t>
      </w:r>
      <w:r>
        <w:t xml:space="preserve"> </w:t>
      </w:r>
      <w:r w:rsidRPr="003C3D99">
        <w:t xml:space="preserve">reader with the </w:t>
      </w:r>
      <w:r>
        <w:t xml:space="preserve">planned </w:t>
      </w:r>
      <w:r w:rsidRPr="003C3D99">
        <w:t>acquisition</w:t>
      </w:r>
      <w:r>
        <w:t>.</w:t>
      </w:r>
    </w:p>
    <w:p w:rsidR="00F9334E" w:rsidRDefault="00F9334E" w:rsidP="00F9334E"/>
    <w:p w:rsidR="00F9334E" w:rsidRDefault="00F9334E" w:rsidP="00F9334E">
      <w:r w:rsidRPr="003C3D99">
        <w:t>The</w:t>
      </w:r>
      <w:r>
        <w:t xml:space="preserve"> </w:t>
      </w:r>
      <w:r w:rsidRPr="003C3D99">
        <w:t>background information should</w:t>
      </w:r>
      <w:r>
        <w:t xml:space="preserve"> i</w:t>
      </w:r>
      <w:r w:rsidRPr="003C3D99">
        <w:t>dentify the requirement in very general terms</w:t>
      </w:r>
      <w:r>
        <w:t xml:space="preserve">; </w:t>
      </w:r>
      <w:r w:rsidRPr="003C3D99">
        <w:t>describe why the project is being pursued</w:t>
      </w:r>
      <w:r>
        <w:t>,</w:t>
      </w:r>
      <w:r w:rsidRPr="003C3D99">
        <w:t xml:space="preserve"> and</w:t>
      </w:r>
      <w:r>
        <w:t xml:space="preserve"> </w:t>
      </w:r>
      <w:r w:rsidRPr="003C3D99">
        <w:t>how it relates to other projects</w:t>
      </w:r>
      <w:r>
        <w:t xml:space="preserve">. </w:t>
      </w:r>
      <w:r w:rsidRPr="003C3D99">
        <w:t>Summarize any statutory authority or regulations</w:t>
      </w:r>
      <w:r>
        <w:t xml:space="preserve"> </w:t>
      </w:r>
      <w:r w:rsidRPr="003C3D99">
        <w:t>affecting the overall requirement; and</w:t>
      </w:r>
      <w:r>
        <w:t xml:space="preserve"> </w:t>
      </w:r>
      <w:r w:rsidRPr="003C3D99">
        <w:t>identify any background materials attached to the</w:t>
      </w:r>
      <w:r>
        <w:t xml:space="preserve"> </w:t>
      </w:r>
      <w:r w:rsidRPr="003C3D99">
        <w:t>SOW.</w:t>
      </w:r>
    </w:p>
    <w:p w:rsidR="00F9334E" w:rsidRPr="003C3D99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Format: Scope</w:t>
      </w:r>
    </w:p>
    <w:p w:rsidR="00F9334E" w:rsidRDefault="00F9334E" w:rsidP="00F9334E">
      <w:r w:rsidRPr="003C3D99">
        <w:t>This section should provide a brief statement of what</w:t>
      </w:r>
      <w:r>
        <w:t xml:space="preserve"> </w:t>
      </w:r>
      <w:r w:rsidRPr="003C3D99">
        <w:t xml:space="preserve">the </w:t>
      </w:r>
      <w:r>
        <w:t>agency</w:t>
      </w:r>
      <w:r w:rsidRPr="003C3D99">
        <w:t xml:space="preserve"> expects to accomplish under the</w:t>
      </w:r>
      <w:r>
        <w:t xml:space="preserve"> </w:t>
      </w:r>
      <w:r w:rsidRPr="003C3D99">
        <w:t>contract — the breadth and limitations of the contract</w:t>
      </w:r>
      <w:r>
        <w:t xml:space="preserve"> </w:t>
      </w:r>
      <w:r w:rsidRPr="003C3D99">
        <w:t>effort. It should not include specific work tasks or a</w:t>
      </w:r>
      <w:r>
        <w:t xml:space="preserve"> </w:t>
      </w:r>
      <w:r w:rsidRPr="003C3D99">
        <w:t>description of deliverable products</w:t>
      </w:r>
      <w:r>
        <w:t xml:space="preserve"> since this will be included in the “Tasks/Requirements” section described below</w:t>
      </w:r>
      <w:r w:rsidRPr="003C3D99">
        <w:t>.</w:t>
      </w:r>
    </w:p>
    <w:p w:rsidR="00F9334E" w:rsidRPr="003C3D99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Format: Objectives</w:t>
      </w:r>
    </w:p>
    <w:p w:rsidR="00F9334E" w:rsidRPr="003C3D99" w:rsidRDefault="00F9334E" w:rsidP="00F9334E">
      <w:r w:rsidRPr="003C3D99">
        <w:t>This section should provide a concise overview of</w:t>
      </w:r>
      <w:r>
        <w:t xml:space="preserve"> t</w:t>
      </w:r>
      <w:r w:rsidRPr="003C3D99">
        <w:t>he contract effort goals and objectives; and</w:t>
      </w:r>
      <w:r>
        <w:t xml:space="preserve"> h</w:t>
      </w:r>
      <w:r w:rsidRPr="003C3D99">
        <w:t>ow the results or end products will be used.</w:t>
      </w:r>
    </w:p>
    <w:p w:rsidR="00F9334E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lastRenderedPageBreak/>
        <w:t>SOW Format: Tasks</w:t>
      </w:r>
    </w:p>
    <w:p w:rsidR="00F9334E" w:rsidRPr="003C3D99" w:rsidRDefault="00F9334E" w:rsidP="00F9334E">
      <w:r w:rsidRPr="003C3D99">
        <w:t>Sometimes identified as “Requirements” or “Work</w:t>
      </w:r>
      <w:r>
        <w:t xml:space="preserve"> </w:t>
      </w:r>
      <w:r w:rsidRPr="003C3D99">
        <w:t>Requirements,” this section defines the tasks that</w:t>
      </w:r>
      <w:r>
        <w:t xml:space="preserve"> </w:t>
      </w:r>
      <w:r w:rsidRPr="003C3D99">
        <w:t>the contractor must complete during contract</w:t>
      </w:r>
      <w:r>
        <w:t xml:space="preserve"> </w:t>
      </w:r>
      <w:r w:rsidRPr="003C3D99">
        <w:t>performance. The description of task requirements</w:t>
      </w:r>
      <w:r>
        <w:t xml:space="preserve"> </w:t>
      </w:r>
      <w:r w:rsidRPr="003C3D99">
        <w:t>will depend on the approach that is selected to</w:t>
      </w:r>
      <w:r>
        <w:t xml:space="preserve"> </w:t>
      </w:r>
      <w:r w:rsidRPr="003C3D99">
        <w:t>describe the required effort.</w:t>
      </w:r>
      <w:r>
        <w:t xml:space="preserve"> </w:t>
      </w:r>
      <w:r w:rsidRPr="003C3D99">
        <w:t>This section should</w:t>
      </w:r>
      <w:r>
        <w:t xml:space="preserve"> s</w:t>
      </w:r>
      <w:r w:rsidRPr="003C3D99">
        <w:t>pecify requirements clearly so that all readers</w:t>
      </w:r>
      <w:r>
        <w:t xml:space="preserve"> </w:t>
      </w:r>
      <w:r w:rsidRPr="003C3D99">
        <w:t>can understand them.</w:t>
      </w:r>
      <w:r>
        <w:t xml:space="preserve"> </w:t>
      </w:r>
      <w:r w:rsidRPr="003C3D99">
        <w:t>Reference only the absolute minimum applicable</w:t>
      </w:r>
      <w:r>
        <w:t xml:space="preserve"> </w:t>
      </w:r>
      <w:r w:rsidRPr="003C3D99">
        <w:t>specifications and standards needed.</w:t>
      </w:r>
      <w:r>
        <w:t xml:space="preserve"> </w:t>
      </w:r>
      <w:r w:rsidRPr="003C3D99">
        <w:t>Tailor specifications and other documents</w:t>
      </w:r>
      <w:r>
        <w:t xml:space="preserve"> and s</w:t>
      </w:r>
      <w:r w:rsidRPr="003C3D99">
        <w:t>eparate general information from direction. For a Performance-Based Work Statement, this</w:t>
      </w:r>
      <w:r>
        <w:t xml:space="preserve"> </w:t>
      </w:r>
      <w:r w:rsidRPr="003C3D99">
        <w:t>section should describe requirements in terms of</w:t>
      </w:r>
      <w:r>
        <w:t xml:space="preserve"> </w:t>
      </w:r>
      <w:r w:rsidRPr="003C3D99">
        <w:t>results required rather than the methods for</w:t>
      </w:r>
      <w:r>
        <w:t xml:space="preserve"> </w:t>
      </w:r>
      <w:r w:rsidRPr="003C3D99">
        <w:t>completing the work. This latitude will permit the</w:t>
      </w:r>
      <w:r>
        <w:t xml:space="preserve"> </w:t>
      </w:r>
      <w:r w:rsidRPr="003C3D99">
        <w:t>contractor to develop new and innovative ways to</w:t>
      </w:r>
      <w:r>
        <w:t xml:space="preserve"> </w:t>
      </w:r>
      <w:r w:rsidRPr="003C3D99">
        <w:t>complete those tasks.</w:t>
      </w:r>
      <w:r>
        <w:t xml:space="preserve"> </w:t>
      </w:r>
      <w:r w:rsidRPr="003C3D99">
        <w:t xml:space="preserve">This section must </w:t>
      </w:r>
      <w:r>
        <w:t xml:space="preserve">also </w:t>
      </w:r>
      <w:r w:rsidRPr="003C3D99">
        <w:t>describe requirements in a way that</w:t>
      </w:r>
      <w:r>
        <w:t xml:space="preserve"> </w:t>
      </w:r>
      <w:r w:rsidRPr="003C3D99">
        <w:t>permits contractor personnel to perform the service</w:t>
      </w:r>
      <w:r>
        <w:t xml:space="preserve"> </w:t>
      </w:r>
      <w:r w:rsidRPr="003C3D99">
        <w:t>without direct Government supervision. The</w:t>
      </w:r>
      <w:r>
        <w:t xml:space="preserve"> </w:t>
      </w:r>
      <w:r w:rsidRPr="003C3D99">
        <w:t>SOW should not include words that appear to</w:t>
      </w:r>
      <w:r>
        <w:t xml:space="preserve"> </w:t>
      </w:r>
      <w:r w:rsidRPr="003C3D99">
        <w:t>indicate that the Government is managing day-to-day</w:t>
      </w:r>
      <w:r>
        <w:t xml:space="preserve"> </w:t>
      </w:r>
      <w:r w:rsidRPr="003C3D99">
        <w:t>operations</w:t>
      </w:r>
      <w:r>
        <w:t>.</w:t>
      </w:r>
    </w:p>
    <w:p w:rsidR="00F9334E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Format: Delivery</w:t>
      </w:r>
    </w:p>
    <w:p w:rsidR="00F9334E" w:rsidRDefault="00F9334E" w:rsidP="00F9334E">
      <w:r w:rsidRPr="003C3D99">
        <w:t>This section should clearly state</w:t>
      </w:r>
      <w:r>
        <w:t xml:space="preserve"> w</w:t>
      </w:r>
      <w:r w:rsidRPr="003C3D99">
        <w:t>hat the contractor must deliver. If different</w:t>
      </w:r>
      <w:r>
        <w:t xml:space="preserve"> </w:t>
      </w:r>
      <w:r w:rsidRPr="003C3D99">
        <w:t>tasks have different delivery requirements, they</w:t>
      </w:r>
      <w:r>
        <w:t xml:space="preserve"> </w:t>
      </w:r>
      <w:r w:rsidRPr="003C3D99">
        <w:t>must be clearly identified</w:t>
      </w:r>
      <w:r>
        <w:t xml:space="preserve"> along with times within which</w:t>
      </w:r>
      <w:r w:rsidRPr="003C3D99">
        <w:t xml:space="preserve"> the contractor must deliver. This may be</w:t>
      </w:r>
      <w:r>
        <w:t xml:space="preserve"> </w:t>
      </w:r>
      <w:r w:rsidRPr="003C3D99">
        <w:t>stated using actual dates, days after contract</w:t>
      </w:r>
      <w:r>
        <w:t xml:space="preserve"> </w:t>
      </w:r>
      <w:r w:rsidRPr="003C3D99">
        <w:t>award, or using some other method that clearly</w:t>
      </w:r>
      <w:r>
        <w:t xml:space="preserve"> </w:t>
      </w:r>
      <w:r w:rsidRPr="003C3D99">
        <w:t>m</w:t>
      </w:r>
      <w:r>
        <w:t>arks the required delivery date, and w</w:t>
      </w:r>
      <w:r w:rsidRPr="003C3D99">
        <w:t>here the contractor must deliver the service.</w:t>
      </w:r>
      <w:r>
        <w:t xml:space="preserve"> </w:t>
      </w:r>
      <w:r w:rsidRPr="003C3D99">
        <w:t>This may be stated as a location, an organization,</w:t>
      </w:r>
      <w:r>
        <w:t xml:space="preserve"> </w:t>
      </w:r>
      <w:r w:rsidRPr="003C3D99">
        <w:t>a person identified by position (e.g., Contracting</w:t>
      </w:r>
      <w:r>
        <w:t xml:space="preserve"> </w:t>
      </w:r>
      <w:r w:rsidRPr="003C3D99">
        <w:t>Officer’s Representative, a person identified by</w:t>
      </w:r>
      <w:r>
        <w:t xml:space="preserve"> </w:t>
      </w:r>
      <w:r w:rsidRPr="003C3D99">
        <w:t>name or using some other description).</w:t>
      </w:r>
      <w:r>
        <w:t xml:space="preserve"> </w:t>
      </w:r>
      <w:r w:rsidRPr="003C3D99">
        <w:t>What documentation (if any) the contractor must</w:t>
      </w:r>
      <w:r>
        <w:t xml:space="preserve"> </w:t>
      </w:r>
      <w:r w:rsidRPr="003C3D99">
        <w:t>obtain from the Government to verify Government</w:t>
      </w:r>
      <w:r>
        <w:t xml:space="preserve"> </w:t>
      </w:r>
      <w:r w:rsidRPr="003C3D99">
        <w:t>receipt of the delivery.</w:t>
      </w:r>
    </w:p>
    <w:p w:rsidR="00F9334E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Format: Government-Furnished</w:t>
      </w:r>
    </w:p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Property</w:t>
      </w:r>
    </w:p>
    <w:p w:rsidR="00F9334E" w:rsidRPr="003C3D99" w:rsidRDefault="00F9334E" w:rsidP="00F9334E">
      <w:r w:rsidRPr="003C3D99">
        <w:t>This section should identify any government-furnished</w:t>
      </w:r>
      <w:r>
        <w:t xml:space="preserve"> </w:t>
      </w:r>
      <w:r w:rsidRPr="003C3D99">
        <w:t>property provided to the contractor. This includes all</w:t>
      </w:r>
      <w:r>
        <w:t xml:space="preserve"> </w:t>
      </w:r>
      <w:r w:rsidRPr="003C3D99">
        <w:t>government-furnished property, such as government</w:t>
      </w:r>
      <w:r>
        <w:t xml:space="preserve"> </w:t>
      </w:r>
      <w:r w:rsidRPr="003C3D99">
        <w:t>furnished</w:t>
      </w:r>
      <w:r>
        <w:t xml:space="preserve"> </w:t>
      </w:r>
      <w:r w:rsidRPr="003C3D99">
        <w:t>material, equipment, or information. If the</w:t>
      </w:r>
      <w:r>
        <w:t xml:space="preserve"> </w:t>
      </w:r>
      <w:r w:rsidRPr="003C3D99">
        <w:t>list of property is extensive, this section should</w:t>
      </w:r>
      <w:r>
        <w:t xml:space="preserve"> </w:t>
      </w:r>
      <w:r w:rsidRPr="003C3D99">
        <w:t>identify where that list can be found. Before offering</w:t>
      </w:r>
      <w:r>
        <w:t xml:space="preserve"> </w:t>
      </w:r>
      <w:r w:rsidRPr="003C3D99">
        <w:t>to provide any property, make sure that it will be</w:t>
      </w:r>
      <w:r>
        <w:t xml:space="preserve"> </w:t>
      </w:r>
      <w:r w:rsidRPr="003C3D99">
        <w:t>available when required, where required, and in the</w:t>
      </w:r>
      <w:r>
        <w:t xml:space="preserve"> </w:t>
      </w:r>
      <w:r w:rsidRPr="003C3D99">
        <w:t>condition required by the contract. Failure to meet</w:t>
      </w:r>
      <w:r>
        <w:t xml:space="preserve"> g</w:t>
      </w:r>
      <w:r w:rsidRPr="003C3D99">
        <w:t>overnment</w:t>
      </w:r>
      <w:r>
        <w:t xml:space="preserve"> </w:t>
      </w:r>
      <w:r w:rsidRPr="003C3D99">
        <w:t>furnished property requirements often</w:t>
      </w:r>
      <w:r>
        <w:t xml:space="preserve"> </w:t>
      </w:r>
      <w:r w:rsidRPr="003C3D99">
        <w:t>lead to a contractor claim for an equitable adjustment</w:t>
      </w:r>
      <w:r>
        <w:t xml:space="preserve"> </w:t>
      </w:r>
      <w:r w:rsidRPr="003C3D99">
        <w:t>to contract price, delivery, or other requirements.</w:t>
      </w:r>
      <w:r>
        <w:t xml:space="preserve"> </w:t>
      </w:r>
      <w:r w:rsidRPr="003C3D99">
        <w:t>Specific requirements about providing government</w:t>
      </w:r>
      <w:r>
        <w:t xml:space="preserve"> </w:t>
      </w:r>
      <w:r w:rsidRPr="003C3D99">
        <w:t>furnished</w:t>
      </w:r>
      <w:r>
        <w:t xml:space="preserve"> </w:t>
      </w:r>
      <w:r w:rsidRPr="003C3D99">
        <w:t>property can be found in FAR 45,</w:t>
      </w:r>
      <w:r>
        <w:t xml:space="preserve"> </w:t>
      </w:r>
      <w:r w:rsidRPr="003C3D99">
        <w:t>government property, and related agency policy.</w:t>
      </w:r>
    </w:p>
    <w:p w:rsidR="00F9334E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Format: Security Requirements</w:t>
      </w:r>
    </w:p>
    <w:p w:rsidR="00F9334E" w:rsidRPr="003C3D99" w:rsidRDefault="00F9334E" w:rsidP="00F9334E">
      <w:r w:rsidRPr="003C3D99">
        <w:t>This section should identify any unique security</w:t>
      </w:r>
      <w:r>
        <w:t xml:space="preserve"> </w:t>
      </w:r>
      <w:r w:rsidRPr="003C3D99">
        <w:t>requirements associated with contract performance</w:t>
      </w:r>
      <w:r>
        <w:t xml:space="preserve"> </w:t>
      </w:r>
      <w:r w:rsidRPr="003C3D99">
        <w:t>(when applicable). These requirements may include,</w:t>
      </w:r>
      <w:r>
        <w:t xml:space="preserve"> </w:t>
      </w:r>
      <w:r w:rsidRPr="003C3D99">
        <w:t>but are not limited to, such items as:</w:t>
      </w:r>
    </w:p>
    <w:p w:rsidR="00F9334E" w:rsidRDefault="00F9334E" w:rsidP="00F9334E">
      <w:r w:rsidRPr="003C3D99">
        <w:t>Special pass or identification requirements;</w:t>
      </w:r>
      <w:r>
        <w:t xml:space="preserve"> </w:t>
      </w:r>
      <w:r w:rsidRPr="003C3D99">
        <w:t>Special security clearance requirements; or</w:t>
      </w:r>
      <w:r>
        <w:t xml:space="preserve"> </w:t>
      </w:r>
      <w:r w:rsidRPr="003C3D99">
        <w:t>Special escort requirements.</w:t>
      </w:r>
    </w:p>
    <w:p w:rsidR="00F9334E" w:rsidRPr="003C3D99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Format: Place of Performance</w:t>
      </w:r>
    </w:p>
    <w:p w:rsidR="00F9334E" w:rsidRDefault="00F9334E" w:rsidP="00F9334E">
      <w:r w:rsidRPr="003C3D99">
        <w:t>This section should identify where the contract will be</w:t>
      </w:r>
      <w:r>
        <w:t xml:space="preserve"> </w:t>
      </w:r>
      <w:r w:rsidRPr="003C3D99">
        <w:t>performed. If performance will occur at multiple</w:t>
      </w:r>
      <w:r>
        <w:t xml:space="preserve"> </w:t>
      </w:r>
      <w:r w:rsidRPr="003C3D99">
        <w:t>government locations, this section should indicate</w:t>
      </w:r>
      <w:r>
        <w:t xml:space="preserve"> </w:t>
      </w:r>
      <w:r w:rsidRPr="003C3D99">
        <w:t>which tasks must be completed where. If performance</w:t>
      </w:r>
      <w:r>
        <w:t xml:space="preserve"> </w:t>
      </w:r>
      <w:r w:rsidRPr="003C3D99">
        <w:t>will be at the contractor’s facility, the SOW need only</w:t>
      </w:r>
      <w:r>
        <w:t xml:space="preserve"> </w:t>
      </w:r>
      <w:r w:rsidRPr="003C3D99">
        <w:t>state that requirement.</w:t>
      </w:r>
    </w:p>
    <w:p w:rsidR="00F9334E" w:rsidRPr="003C3D99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Format: Period of Performance</w:t>
      </w:r>
    </w:p>
    <w:p w:rsidR="00F9334E" w:rsidRPr="003C3D99" w:rsidRDefault="00F9334E" w:rsidP="00F9334E">
      <w:r w:rsidRPr="003C3D99">
        <w:t>The period of performance may be stated using actual</w:t>
      </w:r>
      <w:r>
        <w:t xml:space="preserve"> </w:t>
      </w:r>
      <w:r w:rsidRPr="003C3D99">
        <w:t>dates, days after contract award, or using some other</w:t>
      </w:r>
      <w:r>
        <w:t xml:space="preserve"> </w:t>
      </w:r>
      <w:r w:rsidRPr="003C3D99">
        <w:t>method. If different periods of performance will apply</w:t>
      </w:r>
    </w:p>
    <w:p w:rsidR="00F9334E" w:rsidRDefault="00F9334E" w:rsidP="00F9334E">
      <w:r w:rsidRPr="003C3D99">
        <w:t>to different tasks, the tasks and related periods of</w:t>
      </w:r>
      <w:r>
        <w:t xml:space="preserve"> </w:t>
      </w:r>
      <w:r w:rsidRPr="003C3D99">
        <w:t>performance should be clearly identified.</w:t>
      </w:r>
    </w:p>
    <w:p w:rsidR="00F9334E" w:rsidRPr="003C3D99" w:rsidRDefault="00F9334E" w:rsidP="00F9334E"/>
    <w:p w:rsidR="00F9334E" w:rsidRPr="003C3D99" w:rsidRDefault="00F9334E" w:rsidP="00F9334E">
      <w:pPr>
        <w:rPr>
          <w:b/>
          <w:bCs/>
        </w:rPr>
      </w:pPr>
      <w:r w:rsidRPr="003C3D99">
        <w:rPr>
          <w:b/>
          <w:bCs/>
        </w:rPr>
        <w:t>SOW Language Tips</w:t>
      </w:r>
    </w:p>
    <w:p w:rsidR="00F9334E" w:rsidRDefault="00F9334E" w:rsidP="00F9334E">
      <w:r w:rsidRPr="003C3D99">
        <w:t>A variety of people with different perspectives and life</w:t>
      </w:r>
      <w:r>
        <w:t xml:space="preserve"> </w:t>
      </w:r>
      <w:r w:rsidRPr="003C3D99">
        <w:t>experiences will read your SOW. Readers typically</w:t>
      </w:r>
      <w:r>
        <w:t xml:space="preserve"> </w:t>
      </w:r>
      <w:r w:rsidRPr="003C3D99">
        <w:t>include government and industry contracting</w:t>
      </w:r>
      <w:r>
        <w:t xml:space="preserve"> </w:t>
      </w:r>
      <w:r w:rsidRPr="003C3D99">
        <w:t>personnel, managers, technical experts, accountants</w:t>
      </w:r>
      <w:r>
        <w:t xml:space="preserve"> </w:t>
      </w:r>
      <w:r w:rsidRPr="003C3D99">
        <w:t>and lawyers. All these readers need to understand the</w:t>
      </w:r>
      <w:r>
        <w:t xml:space="preserve"> </w:t>
      </w:r>
      <w:r w:rsidRPr="003C3D99">
        <w:t>SOW in a clear and concise manner; therefore,</w:t>
      </w:r>
      <w:r>
        <w:t xml:space="preserve"> </w:t>
      </w:r>
      <w:r w:rsidRPr="003C3D99">
        <w:t>language selection is very important.</w:t>
      </w:r>
      <w:r>
        <w:t xml:space="preserve"> </w:t>
      </w:r>
      <w:r w:rsidRPr="003C3D99">
        <w:t>Below are tips that you should consider when</w:t>
      </w:r>
      <w:r>
        <w:t xml:space="preserve"> reviewing the SOW.</w:t>
      </w:r>
    </w:p>
    <w:p w:rsidR="00F9334E" w:rsidRPr="003C3D99" w:rsidRDefault="00F9334E" w:rsidP="00F9334E"/>
    <w:p w:rsidR="00F9334E" w:rsidRDefault="00F9334E" w:rsidP="00F9334E">
      <w:r w:rsidRPr="003C3D99">
        <w:t>Use simple words, phrases, and sentences</w:t>
      </w:r>
      <w:r>
        <w:t xml:space="preserve"> </w:t>
      </w:r>
      <w:r w:rsidRPr="003C3D99">
        <w:t>whenever practical.</w:t>
      </w:r>
      <w:r>
        <w:t xml:space="preserve"> </w:t>
      </w:r>
      <w:r w:rsidRPr="003C3D99">
        <w:t>Be concise, precise, and consistent. Keep</w:t>
      </w:r>
      <w:r>
        <w:t xml:space="preserve"> </w:t>
      </w:r>
      <w:r w:rsidRPr="003C3D99">
        <w:t>sentences short and to the point. Normally the</w:t>
      </w:r>
      <w:r>
        <w:t xml:space="preserve"> </w:t>
      </w:r>
      <w:r w:rsidRPr="003C3D99">
        <w:t>longer the sentence, the harder it is to understand.</w:t>
      </w:r>
      <w:r>
        <w:t xml:space="preserve"> </w:t>
      </w:r>
      <w:r w:rsidRPr="003C3D99">
        <w:t>Use verbs in the active voice. A verb is in the</w:t>
      </w:r>
      <w:r>
        <w:t xml:space="preserve"> </w:t>
      </w:r>
      <w:r w:rsidRPr="003C3D99">
        <w:t>active voice when it expresses an action</w:t>
      </w:r>
      <w:r>
        <w:t xml:space="preserve"> </w:t>
      </w:r>
      <w:r w:rsidRPr="003C3D99">
        <w:t>performed by its subject. For example, “The</w:t>
      </w:r>
      <w:r>
        <w:t xml:space="preserve"> </w:t>
      </w:r>
      <w:r w:rsidRPr="003C3D99">
        <w:t>contractor shall report contract progress</w:t>
      </w:r>
      <w:r>
        <w:t xml:space="preserve"> </w:t>
      </w:r>
      <w:r w:rsidRPr="003C3D99">
        <w:t>quarterly.”</w:t>
      </w:r>
      <w:r>
        <w:t xml:space="preserve"> </w:t>
      </w:r>
      <w:r w:rsidRPr="003C3D99">
        <w:t>Avoid using verbs in the passive voice. A verb is</w:t>
      </w:r>
      <w:r>
        <w:t xml:space="preserve"> </w:t>
      </w:r>
      <w:r w:rsidRPr="003C3D99">
        <w:t>in the passive voice when it expresses an action</w:t>
      </w:r>
      <w:r>
        <w:t xml:space="preserve"> </w:t>
      </w:r>
      <w:r w:rsidRPr="003C3D99">
        <w:t>performed upon its subject or when the subject is</w:t>
      </w:r>
      <w:r>
        <w:t xml:space="preserve"> </w:t>
      </w:r>
      <w:r w:rsidRPr="003C3D99">
        <w:t>the result of the action. For example, “Contract</w:t>
      </w:r>
      <w:r>
        <w:t xml:space="preserve"> </w:t>
      </w:r>
      <w:r w:rsidRPr="003C3D99">
        <w:t>progress shall be reported quarterly by the</w:t>
      </w:r>
      <w:r>
        <w:t xml:space="preserve"> </w:t>
      </w:r>
      <w:r w:rsidRPr="003C3D99">
        <w:t>contractor.”</w:t>
      </w:r>
      <w:r>
        <w:t xml:space="preserve"> </w:t>
      </w:r>
      <w:r w:rsidRPr="003C3D99">
        <w:t>Use “shall” or “must” when writing a requirement</w:t>
      </w:r>
      <w:r>
        <w:t xml:space="preserve"> </w:t>
      </w:r>
      <w:r w:rsidRPr="003C3D99">
        <w:t>binding on the contractor. Avoid “should” or</w:t>
      </w:r>
      <w:r>
        <w:t xml:space="preserve"> </w:t>
      </w:r>
      <w:r w:rsidRPr="003C3D99">
        <w:t>“may” because they leave the decision on</w:t>
      </w:r>
      <w:r>
        <w:t xml:space="preserve"> </w:t>
      </w:r>
      <w:r w:rsidRPr="003C3D99">
        <w:t>appropriate action up to the contractor.</w:t>
      </w:r>
      <w:r>
        <w:t xml:space="preserve"> </w:t>
      </w:r>
      <w:r w:rsidRPr="003C3D99">
        <w:t>Use “will” to indicate actions by the government.</w:t>
      </w:r>
      <w:r>
        <w:t xml:space="preserve"> </w:t>
      </w:r>
    </w:p>
    <w:p w:rsidR="00F9334E" w:rsidRDefault="00F9334E" w:rsidP="00F9334E"/>
    <w:p w:rsidR="00F9334E" w:rsidRDefault="00F9334E" w:rsidP="00F9334E">
      <w:r w:rsidRPr="003C3D99">
        <w:t>Be consistent when using terminology. Use the</w:t>
      </w:r>
      <w:r>
        <w:t xml:space="preserve"> </w:t>
      </w:r>
      <w:r w:rsidRPr="003C3D99">
        <w:t>same word to mean the same thing throughout</w:t>
      </w:r>
      <w:r>
        <w:t xml:space="preserve"> </w:t>
      </w:r>
      <w:r w:rsidRPr="003C3D99">
        <w:t>your SOW. Avoid using different words to indicate</w:t>
      </w:r>
      <w:r>
        <w:t xml:space="preserve"> </w:t>
      </w:r>
      <w:r w:rsidRPr="003C3D99">
        <w:t>the same type of action.</w:t>
      </w:r>
      <w:r>
        <w:t xml:space="preserve"> </w:t>
      </w:r>
      <w:r w:rsidRPr="003C3D99">
        <w:t>Avoid redundancy. At best, requiring the</w:t>
      </w:r>
      <w:r>
        <w:t xml:space="preserve"> </w:t>
      </w:r>
      <w:r w:rsidRPr="003C3D99">
        <w:t>contractor to do the same thing in different parts</w:t>
      </w:r>
      <w:r>
        <w:t xml:space="preserve"> </w:t>
      </w:r>
      <w:r w:rsidRPr="003C3D99">
        <w:t>of the SOW will add needless words to the SOW.</w:t>
      </w:r>
      <w:r>
        <w:t xml:space="preserve"> </w:t>
      </w:r>
      <w:r w:rsidRPr="003C3D99">
        <w:t>At worst, there may be subtle differences in the</w:t>
      </w:r>
      <w:r>
        <w:t xml:space="preserve"> </w:t>
      </w:r>
      <w:r w:rsidRPr="003C3D99">
        <w:t>requirements that will lead to a dispute during</w:t>
      </w:r>
      <w:r>
        <w:t xml:space="preserve"> </w:t>
      </w:r>
      <w:r w:rsidRPr="003C3D99">
        <w:t>contract performance.</w:t>
      </w:r>
      <w:r>
        <w:t xml:space="preserve"> </w:t>
      </w:r>
    </w:p>
    <w:p w:rsidR="00F9334E" w:rsidRDefault="00F9334E" w:rsidP="00F9334E"/>
    <w:p w:rsidR="00F9334E" w:rsidRDefault="00F9334E" w:rsidP="00F9334E">
      <w:r w:rsidRPr="003C3D99">
        <w:t>Avoid vague or inexact phrases and</w:t>
      </w:r>
      <w:r>
        <w:t xml:space="preserve"> </w:t>
      </w:r>
      <w:r w:rsidRPr="003C3D99">
        <w:t>generalizations.</w:t>
      </w:r>
      <w:r>
        <w:t xml:space="preserve"> </w:t>
      </w:r>
      <w:r w:rsidRPr="003C3D99">
        <w:t>Avoid catchall and open-ended phrases, such as,</w:t>
      </w:r>
      <w:r>
        <w:t xml:space="preserve"> </w:t>
      </w:r>
      <w:r w:rsidRPr="003C3D99">
        <w:t>“is common practice in the industry,” “as</w:t>
      </w:r>
      <w:r>
        <w:t xml:space="preserve"> </w:t>
      </w:r>
      <w:r w:rsidRPr="003C3D99">
        <w:t>directed,” or “subject to approval.” If you want to</w:t>
      </w:r>
      <w:r>
        <w:t xml:space="preserve"> </w:t>
      </w:r>
      <w:r w:rsidRPr="003C3D99">
        <w:t>give the contractor an opportunity to use their</w:t>
      </w:r>
      <w:r>
        <w:t xml:space="preserve"> </w:t>
      </w:r>
      <w:r w:rsidRPr="003C3D99">
        <w:t>standard commercial practices, require each</w:t>
      </w:r>
      <w:r>
        <w:t xml:space="preserve"> </w:t>
      </w:r>
      <w:r w:rsidRPr="003C3D99">
        <w:t xml:space="preserve">offeror to identify its commercial </w:t>
      </w:r>
      <w:r w:rsidRPr="003C3D99">
        <w:lastRenderedPageBreak/>
        <w:t>practices in a</w:t>
      </w:r>
      <w:r>
        <w:t xml:space="preserve"> </w:t>
      </w:r>
      <w:r w:rsidRPr="003C3D99">
        <w:t>proposal and then include that proposal as part of</w:t>
      </w:r>
      <w:r>
        <w:t xml:space="preserve"> </w:t>
      </w:r>
      <w:r w:rsidRPr="003C3D99">
        <w:t>the order/contract.</w:t>
      </w:r>
      <w:r>
        <w:t xml:space="preserve"> </w:t>
      </w:r>
    </w:p>
    <w:p w:rsidR="00F9334E" w:rsidRDefault="00F9334E" w:rsidP="00F9334E"/>
    <w:p w:rsidR="00F9334E" w:rsidRPr="003C3D99" w:rsidRDefault="00F9334E" w:rsidP="00F9334E">
      <w:r w:rsidRPr="003C3D99">
        <w:t>Define technical terms.</w:t>
      </w:r>
      <w:r>
        <w:t xml:space="preserve"> </w:t>
      </w:r>
      <w:r w:rsidRPr="003C3D99">
        <w:t>Avoid using government jargon. Assure that it is</w:t>
      </w:r>
      <w:r>
        <w:t xml:space="preserve"> </w:t>
      </w:r>
      <w:r w:rsidRPr="003C3D99">
        <w:t>clearly defined whenever jargon must be used.</w:t>
      </w:r>
      <w:r>
        <w:t xml:space="preserve"> </w:t>
      </w:r>
      <w:r w:rsidRPr="003C3D99">
        <w:t>Only use “any,” “either,” “and/or,” “etc.” when</w:t>
      </w:r>
      <w:r>
        <w:t xml:space="preserve"> </w:t>
      </w:r>
      <w:r w:rsidRPr="003C3D99">
        <w:t>allowing the contractor to select an alternative.</w:t>
      </w:r>
      <w:r>
        <w:t xml:space="preserve"> </w:t>
      </w:r>
      <w:r w:rsidRPr="003C3D99">
        <w:t>Use abbreviations or acronyms only after spelling</w:t>
      </w:r>
      <w:r>
        <w:t xml:space="preserve"> </w:t>
      </w:r>
      <w:r w:rsidRPr="003C3D99">
        <w:t>them out the first time they are used [e.g.,</w:t>
      </w:r>
      <w:r>
        <w:t xml:space="preserve"> </w:t>
      </w:r>
      <w:r w:rsidRPr="003C3D99">
        <w:t>National Aeronautics and Space Administration</w:t>
      </w:r>
      <w:r>
        <w:t xml:space="preserve"> </w:t>
      </w:r>
      <w:r w:rsidRPr="003C3D99">
        <w:t>(NASA)]. Spell them out even if they are</w:t>
      </w:r>
      <w:r>
        <w:t xml:space="preserve"> </w:t>
      </w:r>
      <w:r w:rsidRPr="003C3D99">
        <w:t>commonly used by the user’s agency because a</w:t>
      </w:r>
      <w:r>
        <w:t xml:space="preserve"> </w:t>
      </w:r>
      <w:r w:rsidRPr="003C3D99">
        <w:t>commercial contractor may not be familiar with</w:t>
      </w:r>
      <w:r>
        <w:t xml:space="preserve"> </w:t>
      </w:r>
      <w:r w:rsidRPr="003C3D99">
        <w:t>them.</w:t>
      </w:r>
      <w:r>
        <w:t xml:space="preserve"> </w:t>
      </w:r>
      <w:r w:rsidRPr="003C3D99">
        <w:t>Identify the date or version of any document</w:t>
      </w:r>
      <w:r>
        <w:t xml:space="preserve"> </w:t>
      </w:r>
      <w:r w:rsidRPr="003C3D99">
        <w:t>referenced in your SOW.</w:t>
      </w:r>
      <w:r>
        <w:t xml:space="preserve"> </w:t>
      </w:r>
      <w:r w:rsidRPr="003C3D99">
        <w:t>Advise readers from industry where they can</w:t>
      </w:r>
      <w:r>
        <w:t xml:space="preserve"> </w:t>
      </w:r>
      <w:r w:rsidRPr="003C3D99">
        <w:t>obtain referenced documents.</w:t>
      </w:r>
    </w:p>
    <w:p w:rsidR="00F9334E" w:rsidRDefault="00F9334E" w:rsidP="00F9334E"/>
    <w:p w:rsidR="003156FD" w:rsidRDefault="003156FD"/>
    <w:sectPr w:rsidR="003156FD" w:rsidSect="00F9334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34E"/>
    <w:rsid w:val="00005676"/>
    <w:rsid w:val="00005950"/>
    <w:rsid w:val="000120B2"/>
    <w:rsid w:val="0002204E"/>
    <w:rsid w:val="000229E3"/>
    <w:rsid w:val="000267B2"/>
    <w:rsid w:val="0003626D"/>
    <w:rsid w:val="000419D6"/>
    <w:rsid w:val="00047987"/>
    <w:rsid w:val="00050332"/>
    <w:rsid w:val="00051950"/>
    <w:rsid w:val="000650A9"/>
    <w:rsid w:val="000709D1"/>
    <w:rsid w:val="00097ACC"/>
    <w:rsid w:val="000A2977"/>
    <w:rsid w:val="000A3F2E"/>
    <w:rsid w:val="000B0748"/>
    <w:rsid w:val="000B32E8"/>
    <w:rsid w:val="000B57B5"/>
    <w:rsid w:val="000D666A"/>
    <w:rsid w:val="000E01A9"/>
    <w:rsid w:val="000E0940"/>
    <w:rsid w:val="000E3E1E"/>
    <w:rsid w:val="000E42CC"/>
    <w:rsid w:val="000F03E8"/>
    <w:rsid w:val="000F3F3D"/>
    <w:rsid w:val="001074EE"/>
    <w:rsid w:val="0011238C"/>
    <w:rsid w:val="001164D1"/>
    <w:rsid w:val="001236C0"/>
    <w:rsid w:val="001236D8"/>
    <w:rsid w:val="00141AA7"/>
    <w:rsid w:val="00144F1D"/>
    <w:rsid w:val="0014506E"/>
    <w:rsid w:val="001453E8"/>
    <w:rsid w:val="00153574"/>
    <w:rsid w:val="0018399E"/>
    <w:rsid w:val="001A153E"/>
    <w:rsid w:val="001A3B22"/>
    <w:rsid w:val="001B6B53"/>
    <w:rsid w:val="001D30F3"/>
    <w:rsid w:val="001D4A13"/>
    <w:rsid w:val="001D736D"/>
    <w:rsid w:val="001E0614"/>
    <w:rsid w:val="001E660D"/>
    <w:rsid w:val="001E7EC4"/>
    <w:rsid w:val="001F2C1B"/>
    <w:rsid w:val="00206183"/>
    <w:rsid w:val="00206F25"/>
    <w:rsid w:val="002151CC"/>
    <w:rsid w:val="00223489"/>
    <w:rsid w:val="00232D87"/>
    <w:rsid w:val="002340F5"/>
    <w:rsid w:val="00235ACB"/>
    <w:rsid w:val="00236548"/>
    <w:rsid w:val="00243EDB"/>
    <w:rsid w:val="00244961"/>
    <w:rsid w:val="00246854"/>
    <w:rsid w:val="002501C9"/>
    <w:rsid w:val="002638CA"/>
    <w:rsid w:val="00270F55"/>
    <w:rsid w:val="00271737"/>
    <w:rsid w:val="002944D3"/>
    <w:rsid w:val="00295F3E"/>
    <w:rsid w:val="002A14D0"/>
    <w:rsid w:val="002A4DDA"/>
    <w:rsid w:val="002A6EC7"/>
    <w:rsid w:val="002B26F2"/>
    <w:rsid w:val="002C2389"/>
    <w:rsid w:val="002C3227"/>
    <w:rsid w:val="002D753F"/>
    <w:rsid w:val="002E4835"/>
    <w:rsid w:val="002E5990"/>
    <w:rsid w:val="002F6267"/>
    <w:rsid w:val="002F6375"/>
    <w:rsid w:val="00301957"/>
    <w:rsid w:val="00305D53"/>
    <w:rsid w:val="00306521"/>
    <w:rsid w:val="003156FD"/>
    <w:rsid w:val="003270FF"/>
    <w:rsid w:val="00327696"/>
    <w:rsid w:val="003576C0"/>
    <w:rsid w:val="00364B9B"/>
    <w:rsid w:val="0037355D"/>
    <w:rsid w:val="00385D80"/>
    <w:rsid w:val="003860B7"/>
    <w:rsid w:val="00387991"/>
    <w:rsid w:val="0039004C"/>
    <w:rsid w:val="00392C04"/>
    <w:rsid w:val="003A0203"/>
    <w:rsid w:val="003A221B"/>
    <w:rsid w:val="003A2758"/>
    <w:rsid w:val="003A2C34"/>
    <w:rsid w:val="003A7FA5"/>
    <w:rsid w:val="003B5524"/>
    <w:rsid w:val="003B7A15"/>
    <w:rsid w:val="003C265A"/>
    <w:rsid w:val="003C5CE4"/>
    <w:rsid w:val="003D1CE5"/>
    <w:rsid w:val="003D26D2"/>
    <w:rsid w:val="003E3E84"/>
    <w:rsid w:val="003F1C41"/>
    <w:rsid w:val="003F61AE"/>
    <w:rsid w:val="003F7E83"/>
    <w:rsid w:val="0043621A"/>
    <w:rsid w:val="00457421"/>
    <w:rsid w:val="00461479"/>
    <w:rsid w:val="00470272"/>
    <w:rsid w:val="00474917"/>
    <w:rsid w:val="00481046"/>
    <w:rsid w:val="00482589"/>
    <w:rsid w:val="004828A6"/>
    <w:rsid w:val="00483282"/>
    <w:rsid w:val="004846ED"/>
    <w:rsid w:val="00486436"/>
    <w:rsid w:val="00495B67"/>
    <w:rsid w:val="00496983"/>
    <w:rsid w:val="00496BB2"/>
    <w:rsid w:val="004A236C"/>
    <w:rsid w:val="004D40BB"/>
    <w:rsid w:val="004E2AB1"/>
    <w:rsid w:val="004E5ADA"/>
    <w:rsid w:val="004F67F1"/>
    <w:rsid w:val="005071C7"/>
    <w:rsid w:val="0051750B"/>
    <w:rsid w:val="0052095A"/>
    <w:rsid w:val="00520E60"/>
    <w:rsid w:val="005237A1"/>
    <w:rsid w:val="00523856"/>
    <w:rsid w:val="005253CF"/>
    <w:rsid w:val="005272C3"/>
    <w:rsid w:val="00535872"/>
    <w:rsid w:val="00536050"/>
    <w:rsid w:val="005505E0"/>
    <w:rsid w:val="00557112"/>
    <w:rsid w:val="005662E4"/>
    <w:rsid w:val="00571776"/>
    <w:rsid w:val="00574A69"/>
    <w:rsid w:val="00574C9C"/>
    <w:rsid w:val="00591D48"/>
    <w:rsid w:val="00592667"/>
    <w:rsid w:val="005A0A3A"/>
    <w:rsid w:val="005A19F5"/>
    <w:rsid w:val="005A5D03"/>
    <w:rsid w:val="005A6F73"/>
    <w:rsid w:val="005B57CA"/>
    <w:rsid w:val="005C2EE4"/>
    <w:rsid w:val="005C40AA"/>
    <w:rsid w:val="005D3AD6"/>
    <w:rsid w:val="005D5EA7"/>
    <w:rsid w:val="005D7408"/>
    <w:rsid w:val="005F04A5"/>
    <w:rsid w:val="005F19C4"/>
    <w:rsid w:val="00610088"/>
    <w:rsid w:val="00614694"/>
    <w:rsid w:val="006159AF"/>
    <w:rsid w:val="00622F6B"/>
    <w:rsid w:val="006328F2"/>
    <w:rsid w:val="00652050"/>
    <w:rsid w:val="006607A1"/>
    <w:rsid w:val="006645BB"/>
    <w:rsid w:val="00677EF4"/>
    <w:rsid w:val="00680125"/>
    <w:rsid w:val="0068020D"/>
    <w:rsid w:val="006A54E1"/>
    <w:rsid w:val="006A6075"/>
    <w:rsid w:val="006A6F2C"/>
    <w:rsid w:val="006C366C"/>
    <w:rsid w:val="006E6AE1"/>
    <w:rsid w:val="006E7E1F"/>
    <w:rsid w:val="006F24E8"/>
    <w:rsid w:val="00700E5D"/>
    <w:rsid w:val="00704FF9"/>
    <w:rsid w:val="00705089"/>
    <w:rsid w:val="007141BA"/>
    <w:rsid w:val="0071726D"/>
    <w:rsid w:val="007209D5"/>
    <w:rsid w:val="00732A9B"/>
    <w:rsid w:val="00746063"/>
    <w:rsid w:val="00746EAF"/>
    <w:rsid w:val="00753E6C"/>
    <w:rsid w:val="00755E0C"/>
    <w:rsid w:val="007622C9"/>
    <w:rsid w:val="007623FE"/>
    <w:rsid w:val="007665E0"/>
    <w:rsid w:val="00770584"/>
    <w:rsid w:val="00796188"/>
    <w:rsid w:val="007A77AE"/>
    <w:rsid w:val="007A78E3"/>
    <w:rsid w:val="007B2520"/>
    <w:rsid w:val="007C1753"/>
    <w:rsid w:val="007D001D"/>
    <w:rsid w:val="007D22B8"/>
    <w:rsid w:val="007D2EAB"/>
    <w:rsid w:val="007E0D46"/>
    <w:rsid w:val="007E24AE"/>
    <w:rsid w:val="007E718D"/>
    <w:rsid w:val="00802AAD"/>
    <w:rsid w:val="00804FF1"/>
    <w:rsid w:val="0081270B"/>
    <w:rsid w:val="0081567E"/>
    <w:rsid w:val="008162E4"/>
    <w:rsid w:val="00832604"/>
    <w:rsid w:val="00834766"/>
    <w:rsid w:val="008579D3"/>
    <w:rsid w:val="008750D7"/>
    <w:rsid w:val="00890C21"/>
    <w:rsid w:val="00896E8E"/>
    <w:rsid w:val="00897396"/>
    <w:rsid w:val="008A27E6"/>
    <w:rsid w:val="008B254D"/>
    <w:rsid w:val="008B2EB9"/>
    <w:rsid w:val="008B32E3"/>
    <w:rsid w:val="008C2C70"/>
    <w:rsid w:val="008C3FAB"/>
    <w:rsid w:val="008D4140"/>
    <w:rsid w:val="008D51B9"/>
    <w:rsid w:val="008D74AE"/>
    <w:rsid w:val="008E2D4C"/>
    <w:rsid w:val="00900270"/>
    <w:rsid w:val="00902A70"/>
    <w:rsid w:val="00910B86"/>
    <w:rsid w:val="009112A9"/>
    <w:rsid w:val="00911B70"/>
    <w:rsid w:val="009159DA"/>
    <w:rsid w:val="00952428"/>
    <w:rsid w:val="009541CA"/>
    <w:rsid w:val="00962AE7"/>
    <w:rsid w:val="00967B10"/>
    <w:rsid w:val="0097028D"/>
    <w:rsid w:val="0099653E"/>
    <w:rsid w:val="0099662A"/>
    <w:rsid w:val="009A14D3"/>
    <w:rsid w:val="009A7BB5"/>
    <w:rsid w:val="009B7BF5"/>
    <w:rsid w:val="009C2A01"/>
    <w:rsid w:val="009D05B4"/>
    <w:rsid w:val="009D402E"/>
    <w:rsid w:val="009E20E3"/>
    <w:rsid w:val="00A13E1B"/>
    <w:rsid w:val="00A14F21"/>
    <w:rsid w:val="00A15AF8"/>
    <w:rsid w:val="00A17338"/>
    <w:rsid w:val="00A21E2A"/>
    <w:rsid w:val="00A26682"/>
    <w:rsid w:val="00A276FD"/>
    <w:rsid w:val="00A312AA"/>
    <w:rsid w:val="00A50EBD"/>
    <w:rsid w:val="00A7409F"/>
    <w:rsid w:val="00A7470C"/>
    <w:rsid w:val="00A81DA5"/>
    <w:rsid w:val="00A85DE2"/>
    <w:rsid w:val="00A94167"/>
    <w:rsid w:val="00A946F3"/>
    <w:rsid w:val="00A96573"/>
    <w:rsid w:val="00A972EE"/>
    <w:rsid w:val="00AA359D"/>
    <w:rsid w:val="00AA53A7"/>
    <w:rsid w:val="00AD23E6"/>
    <w:rsid w:val="00AE3860"/>
    <w:rsid w:val="00AF05ED"/>
    <w:rsid w:val="00AF7F91"/>
    <w:rsid w:val="00B04A98"/>
    <w:rsid w:val="00B04DCC"/>
    <w:rsid w:val="00B0779E"/>
    <w:rsid w:val="00B11DD0"/>
    <w:rsid w:val="00B33D45"/>
    <w:rsid w:val="00B4257E"/>
    <w:rsid w:val="00B42C65"/>
    <w:rsid w:val="00B511D1"/>
    <w:rsid w:val="00B63371"/>
    <w:rsid w:val="00B63475"/>
    <w:rsid w:val="00B73CCB"/>
    <w:rsid w:val="00B85FE0"/>
    <w:rsid w:val="00B905FF"/>
    <w:rsid w:val="00B9206E"/>
    <w:rsid w:val="00B953B6"/>
    <w:rsid w:val="00BC1718"/>
    <w:rsid w:val="00BD1150"/>
    <w:rsid w:val="00BE04F7"/>
    <w:rsid w:val="00BE089E"/>
    <w:rsid w:val="00BF1ACA"/>
    <w:rsid w:val="00BF5670"/>
    <w:rsid w:val="00BF5B09"/>
    <w:rsid w:val="00C07463"/>
    <w:rsid w:val="00C15689"/>
    <w:rsid w:val="00C17D6C"/>
    <w:rsid w:val="00C34A50"/>
    <w:rsid w:val="00C46451"/>
    <w:rsid w:val="00C47AFF"/>
    <w:rsid w:val="00C640A7"/>
    <w:rsid w:val="00C65762"/>
    <w:rsid w:val="00C80012"/>
    <w:rsid w:val="00C8281C"/>
    <w:rsid w:val="00C85B72"/>
    <w:rsid w:val="00C9671E"/>
    <w:rsid w:val="00C97119"/>
    <w:rsid w:val="00CA1D33"/>
    <w:rsid w:val="00CA2F3E"/>
    <w:rsid w:val="00CB11C3"/>
    <w:rsid w:val="00CB48CD"/>
    <w:rsid w:val="00CB4EAD"/>
    <w:rsid w:val="00CC1465"/>
    <w:rsid w:val="00CC1C98"/>
    <w:rsid w:val="00CC61EB"/>
    <w:rsid w:val="00CD3034"/>
    <w:rsid w:val="00CE0A80"/>
    <w:rsid w:val="00CE3269"/>
    <w:rsid w:val="00CE715B"/>
    <w:rsid w:val="00CF4680"/>
    <w:rsid w:val="00CF4967"/>
    <w:rsid w:val="00D00D2F"/>
    <w:rsid w:val="00D22937"/>
    <w:rsid w:val="00D241C1"/>
    <w:rsid w:val="00D261F0"/>
    <w:rsid w:val="00D268BD"/>
    <w:rsid w:val="00D40ED4"/>
    <w:rsid w:val="00D41179"/>
    <w:rsid w:val="00D4253B"/>
    <w:rsid w:val="00D45E39"/>
    <w:rsid w:val="00D5028A"/>
    <w:rsid w:val="00D51AFE"/>
    <w:rsid w:val="00D664A2"/>
    <w:rsid w:val="00D72E58"/>
    <w:rsid w:val="00D733A5"/>
    <w:rsid w:val="00D76984"/>
    <w:rsid w:val="00D80D17"/>
    <w:rsid w:val="00D86A24"/>
    <w:rsid w:val="00DA27FC"/>
    <w:rsid w:val="00DB1A2C"/>
    <w:rsid w:val="00DB3512"/>
    <w:rsid w:val="00DB4904"/>
    <w:rsid w:val="00DC3EC0"/>
    <w:rsid w:val="00DD7C89"/>
    <w:rsid w:val="00DE32D2"/>
    <w:rsid w:val="00DF63F2"/>
    <w:rsid w:val="00E0207A"/>
    <w:rsid w:val="00E24A9D"/>
    <w:rsid w:val="00E25E74"/>
    <w:rsid w:val="00E43699"/>
    <w:rsid w:val="00E56A4F"/>
    <w:rsid w:val="00E749D1"/>
    <w:rsid w:val="00E83F65"/>
    <w:rsid w:val="00E87233"/>
    <w:rsid w:val="00EA3CC6"/>
    <w:rsid w:val="00EB7560"/>
    <w:rsid w:val="00EB7C35"/>
    <w:rsid w:val="00ED78CC"/>
    <w:rsid w:val="00EF0F04"/>
    <w:rsid w:val="00F000E2"/>
    <w:rsid w:val="00F059C8"/>
    <w:rsid w:val="00F119A9"/>
    <w:rsid w:val="00F21788"/>
    <w:rsid w:val="00F31789"/>
    <w:rsid w:val="00F3529B"/>
    <w:rsid w:val="00F46814"/>
    <w:rsid w:val="00F514E2"/>
    <w:rsid w:val="00F517EE"/>
    <w:rsid w:val="00F54202"/>
    <w:rsid w:val="00F554B9"/>
    <w:rsid w:val="00F64412"/>
    <w:rsid w:val="00F72E4C"/>
    <w:rsid w:val="00F9334E"/>
    <w:rsid w:val="00F952F5"/>
    <w:rsid w:val="00FA6534"/>
    <w:rsid w:val="00FB213B"/>
    <w:rsid w:val="00FC5C22"/>
    <w:rsid w:val="00FC64F0"/>
    <w:rsid w:val="00FD04E4"/>
    <w:rsid w:val="00FD3123"/>
    <w:rsid w:val="00FD392B"/>
    <w:rsid w:val="00FE79C1"/>
    <w:rsid w:val="00FE7A92"/>
    <w:rsid w:val="00FF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B9AD5F-2C40-4B71-85C6-DF335D80B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9334E"/>
    <w:rPr>
      <w:rFonts w:ascii="Arial" w:hAnsi="Arial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1218</Words>
  <Characters>6946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Work (SOW) Template</vt:lpstr>
    </vt:vector>
  </TitlesOfParts>
  <Company>GSA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Work (SOW) Template</dc:title>
  <dc:subject/>
  <dc:creator>JaimeFKern</dc:creator>
  <cp:keywords/>
  <dc:description/>
  <cp:lastModifiedBy>Brian Ireson</cp:lastModifiedBy>
  <cp:revision>2</cp:revision>
  <dcterms:created xsi:type="dcterms:W3CDTF">2017-02-21T21:55:00Z</dcterms:created>
  <dcterms:modified xsi:type="dcterms:W3CDTF">2017-02-21T21:55:00Z</dcterms:modified>
</cp:coreProperties>
</file>